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D75DC" w14:textId="77777777" w:rsidR="0044252A" w:rsidRDefault="007F19A7" w:rsidP="0044252A">
      <w:r>
        <w:t xml:space="preserve"> </w:t>
      </w:r>
      <w:r w:rsidR="00B33D3F">
        <w:t xml:space="preserve"> </w:t>
      </w:r>
      <w:r w:rsidR="0044252A">
        <w:t xml:space="preserve">WDFW Tule &amp; Chinook bright stock composition counts are conducted from Aug. 1 through Oct. 1. During the past few seasons these counts have been performed electronically by reviewing archived video on a computer laptop. Fish Counters use </w:t>
      </w:r>
      <w:proofErr w:type="spellStart"/>
      <w:r w:rsidR="0044252A">
        <w:t>HIKVision</w:t>
      </w:r>
      <w:proofErr w:type="spellEnd"/>
      <w:r w:rsidR="0044252A">
        <w:t xml:space="preserve"> software to control the video files (play, pause, rewind, and slow-motion ½- &amp; ¼-speed</w:t>
      </w:r>
      <w:r w:rsidR="0044252A" w:rsidRPr="00D36636">
        <w:t>). These functions are only available when in small-screen format. For accurate fish identification, full-screen mode is required. This presents a challenge as the software must be toggled between full-screen and small-screen modes. The playback software regularly freezes, stutters, crashes and sometimes, jumps forward in time.</w:t>
      </w:r>
    </w:p>
    <w:p w14:paraId="3CFF3756" w14:textId="77777777" w:rsidR="0044252A" w:rsidRPr="00D36636" w:rsidRDefault="0044252A" w:rsidP="0044252A">
      <w:r w:rsidRPr="00D36636">
        <w:t xml:space="preserve">The count station window is approximately five-feet wide and a little more than five-feet tall. Viewing distance ranges from ten to fifteen feet, depending on the count station. Lighting inside the count stations varies daily, and is often altered, or adjusted during fish counting hours (5am-1pm, 1pm-9pm) by the count station staff. Extreme lighting differences typically occur at the 1pm staffing change. </w:t>
      </w:r>
    </w:p>
    <w:p w14:paraId="25FAC3D9" w14:textId="77777777" w:rsidR="0044252A" w:rsidRPr="00D36636" w:rsidRDefault="0044252A" w:rsidP="0044252A">
      <w:r w:rsidRPr="00D36636">
        <w:t xml:space="preserve">In general, there are lighting hot spots on the count station windows. Bright spotlights are aimed at the center portion of the counting window. This causes an overexposure of the video image in the middle one-third of the window. Additionally, the lower one-third of the count window is under-exposed and it is sometimes very difficult to identify rapidly swimming fish in this area when they appear in silhouette. </w:t>
      </w:r>
    </w:p>
    <w:p w14:paraId="20381B00" w14:textId="77777777" w:rsidR="0044252A" w:rsidRPr="00D36636" w:rsidRDefault="0044252A" w:rsidP="0044252A">
      <w:r w:rsidRPr="00D36636">
        <w:t>The video camera at Washington Shore is set up at an off-axis angle and the resultant image has a fish-eye effect, causing a slightly spherical and stretched video image. This makes fish appear slightly taller and longer. The camera pixel-resolution seems low, and the video image becomes grainy in full-screen review mode. Video image is further degraded during one of the slow-speed settings.</w:t>
      </w:r>
    </w:p>
    <w:p w14:paraId="23708733" w14:textId="77777777" w:rsidR="0044252A" w:rsidRPr="00D36636" w:rsidRDefault="0044252A" w:rsidP="0044252A">
      <w:r w:rsidRPr="00D36636">
        <w:t>Each hour of video review can take between 45-minutes (if fish passage is low) and two hours (if fish passage is high and movement/fallback is chaotic). Recounts are sometimes necessary as the video playback doesn’t always operate smoothly. The video image stutters, freezes, and then speeds up. Each BDO video reviewers has recounted several hours due to one of these technical challenges.</w:t>
      </w:r>
    </w:p>
    <w:p w14:paraId="2EFF6BD9" w14:textId="77777777" w:rsidR="0044252A" w:rsidRPr="00D36636" w:rsidRDefault="0044252A" w:rsidP="0044252A">
      <w:r w:rsidRPr="00D36636">
        <w:t>As mentioned previously, fish identification typically requires full-screen mode on the computer laptop. However, video playback controls are only functional in the small-screen mode. That image size is approximately (five inches wide by three inches high). It is impossible to see the spots on a chinook (Tule vs. Bright) at this screen size, for example. The reviewer must quickly toggle between the two screens, while keeping track of the timecode and each of the fish they have already counted. Not an easy task.</w:t>
      </w:r>
    </w:p>
    <w:p w14:paraId="17D91FC7" w14:textId="77777777" w:rsidR="0044252A" w:rsidRPr="00D36636" w:rsidRDefault="0044252A" w:rsidP="0044252A">
      <w:r w:rsidRPr="00D36636">
        <w:t xml:space="preserve">If fish passage is moderate, the video reviewer is continually pressing stop, rewind, play, and slow-motion buttons to tally, toggle and navigate through the video file. It can be very difficult to resume counting at the exact same place.  </w:t>
      </w:r>
    </w:p>
    <w:p w14:paraId="7FA4D4C1" w14:textId="77777777" w:rsidR="0044252A" w:rsidRPr="00D36636" w:rsidRDefault="0044252A" w:rsidP="0044252A">
      <w:r w:rsidRPr="00D36636">
        <w:t>During bright sunny days, streaming sunlight can cause minor fish image silhouetting. After heavy rainfall, water turbidity (brownish to dark green hue) can reduce fish image clarity, and reduce visual identification cues. Aquatic vegetation die-off floating down the fish ladders can be seen intermittently during late summer. This sometimes causes a motion-parallax, effectively increasing eye-strain on the reviewer.</w:t>
      </w:r>
    </w:p>
    <w:p w14:paraId="7182EA8B" w14:textId="77777777" w:rsidR="0044252A" w:rsidRPr="00D36636" w:rsidRDefault="0044252A" w:rsidP="0044252A">
      <w:r w:rsidRPr="00D36636">
        <w:t xml:space="preserve">The Adult Fish Facility at Bonneville Dam on the Washington Shore side causes delays in fish passage when CRITFC is trapping and tagging fish. Once the diversion pickets are raised at the end of the two-to-four hour trapping session, fish passage is chaotic for the next hour, sometimes two. Fish burst through </w:t>
      </w:r>
      <w:r w:rsidRPr="00D36636">
        <w:lastRenderedPageBreak/>
        <w:t xml:space="preserve">the count window in massive surges that can number in the hundreds. It is virtually impossible to tally and keep up with a high degree of accuracy. During these times, we just do the best that we can.  </w:t>
      </w:r>
    </w:p>
    <w:p w14:paraId="511AA194" w14:textId="466CCF35" w:rsidR="00E57204" w:rsidRDefault="00B33D3F">
      <w:r>
        <w:t xml:space="preserve"> </w:t>
      </w:r>
      <w:r w:rsidR="00E57204">
        <w:t xml:space="preserve"> </w:t>
      </w:r>
    </w:p>
    <w:sectPr w:rsidR="00E57204">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2A89CF" w14:textId="77777777" w:rsidR="00DA183B" w:rsidRDefault="00DA183B" w:rsidP="002F7D5D">
      <w:pPr>
        <w:spacing w:after="0" w:line="240" w:lineRule="auto"/>
      </w:pPr>
      <w:r>
        <w:separator/>
      </w:r>
    </w:p>
  </w:endnote>
  <w:endnote w:type="continuationSeparator" w:id="0">
    <w:p w14:paraId="109813DD" w14:textId="77777777" w:rsidR="00DA183B" w:rsidRDefault="00DA183B" w:rsidP="002F7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CCFCA5" w14:textId="77777777" w:rsidR="00DA183B" w:rsidRDefault="00DA183B" w:rsidP="002F7D5D">
      <w:pPr>
        <w:spacing w:after="0" w:line="240" w:lineRule="auto"/>
      </w:pPr>
      <w:r>
        <w:separator/>
      </w:r>
    </w:p>
  </w:footnote>
  <w:footnote w:type="continuationSeparator" w:id="0">
    <w:p w14:paraId="115E9949" w14:textId="77777777" w:rsidR="00DA183B" w:rsidRDefault="00DA183B" w:rsidP="002F7D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686CF" w14:textId="2345557C" w:rsidR="004C2F5C" w:rsidRPr="004C2F5C" w:rsidRDefault="004C2F5C" w:rsidP="004C2F5C">
    <w:pPr>
      <w:pStyle w:val="Header"/>
      <w:jc w:val="center"/>
      <w:rPr>
        <w:sz w:val="24"/>
        <w:szCs w:val="24"/>
      </w:rPr>
    </w:pPr>
    <w:r w:rsidRPr="004C2F5C">
      <w:rPr>
        <w:sz w:val="24"/>
        <w:szCs w:val="24"/>
      </w:rPr>
      <w:t>BDO summary provided by Bonnie Jackman, WA DFW for FPOM discussion Feb 10, 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3DB"/>
    <w:rsid w:val="000D2A13"/>
    <w:rsid w:val="001B3F9D"/>
    <w:rsid w:val="002069E3"/>
    <w:rsid w:val="00253C56"/>
    <w:rsid w:val="002F7D5D"/>
    <w:rsid w:val="0034206B"/>
    <w:rsid w:val="003463E1"/>
    <w:rsid w:val="003A2052"/>
    <w:rsid w:val="003A53F7"/>
    <w:rsid w:val="003B3F8D"/>
    <w:rsid w:val="004003C8"/>
    <w:rsid w:val="0044252A"/>
    <w:rsid w:val="004C2F5C"/>
    <w:rsid w:val="0052706E"/>
    <w:rsid w:val="00587625"/>
    <w:rsid w:val="005939ED"/>
    <w:rsid w:val="006578EB"/>
    <w:rsid w:val="007F19A7"/>
    <w:rsid w:val="00841FF3"/>
    <w:rsid w:val="00886E98"/>
    <w:rsid w:val="008C1489"/>
    <w:rsid w:val="008D53AC"/>
    <w:rsid w:val="009113DB"/>
    <w:rsid w:val="0096338F"/>
    <w:rsid w:val="009F4FF3"/>
    <w:rsid w:val="00A47794"/>
    <w:rsid w:val="00B11240"/>
    <w:rsid w:val="00B164CD"/>
    <w:rsid w:val="00B33D3F"/>
    <w:rsid w:val="00BC43D0"/>
    <w:rsid w:val="00C61FAA"/>
    <w:rsid w:val="00C80739"/>
    <w:rsid w:val="00C86651"/>
    <w:rsid w:val="00D36636"/>
    <w:rsid w:val="00DA183B"/>
    <w:rsid w:val="00DD05DE"/>
    <w:rsid w:val="00E57204"/>
    <w:rsid w:val="00E64301"/>
    <w:rsid w:val="00F3393E"/>
    <w:rsid w:val="00F548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659D01"/>
  <w15:chartTrackingRefBased/>
  <w15:docId w15:val="{D73904C8-BFC8-41EE-B6DA-F68637C78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25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2F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2F5C"/>
  </w:style>
  <w:style w:type="paragraph" w:styleId="Footer">
    <w:name w:val="footer"/>
    <w:basedOn w:val="Normal"/>
    <w:link w:val="FooterChar"/>
    <w:uiPriority w:val="99"/>
    <w:unhideWhenUsed/>
    <w:rsid w:val="004C2F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2F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592</Words>
  <Characters>3381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WDFW</Company>
  <LinksUpToDate>false</LinksUpToDate>
  <CharactersWithSpaces>3966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dc:creator>
  <cp:keywords/>
  <dc:description/>
  <cp:lastModifiedBy>Morrill, Charles (DFW)</cp:lastModifiedBy>
  <cp:revision>3</cp:revision>
  <cp:lastPrinted>2022-02-10T17:28:00Z</cp:lastPrinted>
  <dcterms:created xsi:type="dcterms:W3CDTF">2022-02-10T18:38:00Z</dcterms:created>
  <dcterms:modified xsi:type="dcterms:W3CDTF">2022-02-10T18:50:00Z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011977-b912-4387-97a4-f4c94a801377_Enabled">
    <vt:lpwstr>true</vt:lpwstr>
  </property>
  <property fmtid="{D5CDD505-2E9C-101B-9397-08002B2CF9AE}" pid="3" name="MSIP_Label_45011977-b912-4387-97a4-f4c94a801377_SetDate">
    <vt:lpwstr>2021-10-11T15:36:55Z</vt:lpwstr>
  </property>
  <property fmtid="{D5CDD505-2E9C-101B-9397-08002B2CF9AE}" pid="4" name="MSIP_Label_45011977-b912-4387-97a4-f4c94a801377_Method">
    <vt:lpwstr>Standard</vt:lpwstr>
  </property>
  <property fmtid="{D5CDD505-2E9C-101B-9397-08002B2CF9AE}" pid="5" name="MSIP_Label_45011977-b912-4387-97a4-f4c94a801377_Name">
    <vt:lpwstr>Uncategorized Data</vt:lpwstr>
  </property>
  <property fmtid="{D5CDD505-2E9C-101B-9397-08002B2CF9AE}" pid="6" name="MSIP_Label_45011977-b912-4387-97a4-f4c94a801377_SiteId">
    <vt:lpwstr>11d0e217-264e-400a-8ba0-57dcc127d72d</vt:lpwstr>
  </property>
  <property fmtid="{D5CDD505-2E9C-101B-9397-08002B2CF9AE}" pid="7" name="MSIP_Label_45011977-b912-4387-97a4-f4c94a801377_ActionId">
    <vt:lpwstr>a05dfe84-663d-46c9-96ff-f4525faceefe</vt:lpwstr>
  </property>
  <property fmtid="{D5CDD505-2E9C-101B-9397-08002B2CF9AE}" pid="8" name="MSIP_Label_45011977-b912-4387-97a4-f4c94a801377_ContentBits">
    <vt:lpwstr>0</vt:lpwstr>
  </property>
</Properties>
</file>